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des ordinateurs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Blanchet, Gérard/ Dupouy, Bertrand/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234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Manuels informatiques Masson(N°:None)</w:t>
            </w:r>
          </w:p>
        </w:tc>
      </w:tr>
      <w:tr>
        <w:trPr>
          <w:trHeight w:val="567"/>
        </w:trPr>
        <w:tc>
          <w:tcPr>
            <w:tcW w:type="dxa" w:w="3000"/>
          </w:tcPr>
          <w:p>
            <w:r>
              <w:t>Notes Générales</w:t>
            </w:r>
          </w:p>
        </w:tc>
        <w:tc>
          <w:tcPr>
            <w:tcW w:type="dxa" w:w="7000"/>
          </w:tcPr>
          <w:p>
            <w:r>
              <w:t>Bibliogr. p. 219-222. Index</w:t>
            </w:r>
          </w:p>
        </w:tc>
      </w:tr>
      <w:tr>
        <w:trPr>
          <w:trHeight w:val="567"/>
        </w:trPr>
        <w:tc>
          <w:tcPr>
            <w:tcW w:type="dxa" w:w="3000"/>
          </w:tcPr>
          <w:p>
            <w:r>
              <w:t>Numéro d'Identification</w:t>
            </w:r>
          </w:p>
        </w:tc>
        <w:tc>
          <w:tcPr>
            <w:tcW w:type="dxa" w:w="7000"/>
          </w:tcPr>
          <w:p>
            <w:r>
              <w:t>2225823774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Animation 3D/ Ray tracing/ </w:t>
            </w:r>
          </w:p>
        </w:tc>
      </w:tr>
    </w:tbl>
    <w:p>
      <w:pPr>
        <w:pStyle w:val="Heading3"/>
      </w:pPr>
      <w:r>
        <w:t>Résumé :</w:t>
      </w:r>
    </w:p>
    <w:p>
      <w:r>
        <w:t>Cet ouvrage expose les principes fondamentaux de l'architecture des ordinateurs ainsi que les techniques utilisées pour améliorer les performances des systèmes informatiques. Les auteurs décrivent les composants essentiels d'un ordinateur (processeur, mémoire, bus et périphériques), le fonctionnement du jeu d'instructions, les mécanismes de gestion des entrées-sorties et les méthodes d'optimisation telles que le pipeline, les mémoires cache et le parallélisme. Le livre aborde également les architectures RISC et CISC, les systèmes multiprocesseurs et les architectures avancées, offrant ainsi une vision complète de l'organisation et du fonctionnement des ordinateurs modernes. Il constitue une référence pour les étudiants en informatique, les enseignants et les ingénieurs en architecture des 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