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Gammes d'usinage et analyses de phases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Karr, Jack/ Geminard, Lucien/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2040087370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fabrication mécanique/ analyse de phases/ </w:t>
            </w:r>
          </w:p>
        </w:tc>
      </w:tr>
    </w:tbl>
    <w:p>
      <w:pPr>
        <w:pStyle w:val="Heading3"/>
      </w:pPr>
      <w:r>
        <w:t>Résumé :</w:t>
      </w:r>
    </w:p>
    <w:p>
      <w:r>
        <w:t>La phase de préparation du travail prend une part de plus en plus grande dans l'organisation des fabrications, en raison principalement de la nécessité de produire par séries de plus en plus importantes des objets de qualité suffisante et constante, à des prix qu'il faut s'efforcer de réduire au minimum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