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L'Analyse structurée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Bertini, Marie-Thérèse/ Tallineau, Yves/ </w:t>
            </w:r>
          </w:p>
        </w:tc>
      </w:tr>
      <w:tr>
        <w:trPr>
          <w:trHeight w:val="567"/>
        </w:trPr>
        <w:tc>
          <w:tcPr>
            <w:tcW w:type="dxa" w:w="3000"/>
          </w:tcPr>
          <w:p>
            <w:r>
              <w:t>Adresse bib.</w:t>
            </w:r>
          </w:p>
        </w:tc>
        <w:tc>
          <w:tcPr>
            <w:tcW w:type="dxa" w:w="7000"/>
          </w:tcPr>
          <w:p>
            <w:r>
              <w:t xml:space="preserve">SCM/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Informatique relations(N°:None)</w:t>
            </w:r>
          </w:p>
        </w:tc>
      </w:tr>
      <w:tr>
        <w:trPr>
          <w:trHeight w:val="567"/>
        </w:trPr>
        <w:tc>
          <w:tcPr>
            <w:tcW w:type="dxa" w:w="3000"/>
          </w:tcPr>
          <w:p>
            <w:r>
              <w:t>Numéro d'Identification</w:t>
            </w:r>
          </w:p>
        </w:tc>
        <w:tc>
          <w:tcPr>
            <w:tcW w:type="dxa" w:w="7000"/>
          </w:tcPr>
          <w:p>
            <w:r>
              <w:t>2901133053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Algorithmes/ conception logicielle/ </w:t>
            </w:r>
          </w:p>
        </w:tc>
      </w:tr>
    </w:tbl>
    <w:p>
      <w:pPr>
        <w:pStyle w:val="Heading3"/>
      </w:pPr>
      <w:r>
        <w:t>Résumé :</w:t>
      </w:r>
    </w:p>
    <w:p>
      <w:r>
        <w:t>L'Analyse structurée présente une méthode d'analyse destinée à décrire et à modéliser de manière rigoureuse les traitements informatiques avant leur programmation. Les auteurs montrent comment décomposer un problème complexe en sous-problèmes plus simples, représenter les flux d'information et construire des algorithmes efficaces. L'ouvrage met l'accent sur une démarche méthodique qui facilite la conception, le développement et la maintenance des applications informatiques. Il s'adresse principalement aux étudiants en informatique, aux analystes et aux développeurs souhaitant acquérir les bases de l'analyse structurée.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