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Benabadji, Noureddine/ Belbachir, Ahmed Hafid/ Bachari, Nour El Islam/ </w:t>
            </w:r>
          </w:p>
        </w:tc>
      </w:tr>
      <w:tr>
        <w:trPr>
          <w:trHeight w:val="567"/>
        </w:trPr>
        <w:tc>
          <w:tcPr>
            <w:tcW w:type="dxa" w:w="3000"/>
          </w:tcPr>
          <w:p>
            <w:r>
              <w:t>Adresse bib.</w:t>
            </w:r>
          </w:p>
        </w:tc>
        <w:tc>
          <w:tcPr>
            <w:tcW w:type="dxa" w:w="7000"/>
          </w:tcPr>
          <w:p>
            <w:r>
              <w:t xml:space="preserve">Editions Distribution Houma/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9961664981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ordinateur/ initiation/ </w:t>
            </w:r>
          </w:p>
        </w:tc>
      </w:tr>
    </w:tbl>
    <w:p>
      <w:pPr>
        <w:pStyle w:val="Heading3"/>
      </w:pPr>
      <w:r>
        <w:t>Résumé :</w:t>
      </w:r>
    </w:p>
    <w:p>
      <w:r>
        <w:t>Ce guide pratique est destiné aux débutants souhaitant acquérir les bases de l'utilisation d'un ordinateur. Il présente le fonctionnement du matériel informatique, l'utilisation du système d'exploitation, les principaux logiciels de bureautique, la navigation sur Internet, la gestion du courrier électronique et les règles essentielles de sécurité informatique. Illustré d'exemples pratiques, il permet au lecteur de devenir autonome dans les tâches informatiques courantes.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