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Flexible power transmission, the HVDC options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Arrillaga, J/ liu, Y.H/ Watson, N.R/ </w:t>
            </w:r>
          </w:p>
        </w:tc>
      </w:tr>
      <w:tr>
        <w:trPr>
          <w:trHeight w:val="567"/>
        </w:trPr>
        <w:tc>
          <w:tcPr>
            <w:tcW w:type="dxa" w:w="3000"/>
          </w:tcPr>
          <w:p>
            <w:r>
              <w:t>Adresse bib.</w:t>
            </w:r>
          </w:p>
        </w:tc>
        <w:tc>
          <w:tcPr>
            <w:tcW w:type="dxa" w:w="7000"/>
          </w:tcPr>
          <w:p>
            <w:r>
              <w:t xml:space="preserve">John Wiley &amp; Sons, LTD/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359-362</w:t>
            </w:r>
          </w:p>
        </w:tc>
      </w:tr>
      <w:tr>
        <w:trPr>
          <w:trHeight w:val="567"/>
        </w:trPr>
        <w:tc>
          <w:tcPr>
            <w:tcW w:type="dxa" w:w="3000"/>
          </w:tcPr>
          <w:p>
            <w:r>
              <w:t>Numéro d'Identification</w:t>
            </w:r>
          </w:p>
        </w:tc>
        <w:tc>
          <w:tcPr>
            <w:tcW w:type="dxa" w:w="7000"/>
          </w:tcPr>
          <w:p>
            <w:r>
              <w:t>9780470056882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efficiency/ power system engineering/ </w:t>
            </w:r>
          </w:p>
        </w:tc>
      </w:tr>
    </w:tbl>
    <w:p>
      <w:pPr>
        <w:pStyle w:val="Heading3"/>
      </w:pPr>
      <w:r>
        <w:t>Résumé :</w:t>
      </w:r>
    </w:p>
    <w:p>
      <w:r>
        <w:t>The book explains the operating principles of HVDC systems, including converter technologies, transmission configurations, control strategies, and protection methods. It highlights the technical and economic advantages of HVDC over conventional HVAC transmission for long-distance power transfer, submarine cables, and interconnection of asynchronous power systems. The text also discusses the role of HVDC in integrating renewable energy sources, improving power system stability, and enabling the development of future smart grids and DC supergrids. Combining theoretical concepts with practical applications, the book serves as a valuable reference for students, researchers, and power system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