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Cardiologie, pneumologie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Maillard, Alexis/ Jeantin, Lina/ Le Jeunne, Claire/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actualisée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iECN(N°:None)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9782846782869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cardiologie/ pneumologie/ </w:t>
            </w:r>
          </w:p>
        </w:tc>
      </w:tr>
    </w:tbl>
    <w:p>
      <w:pPr>
        <w:pStyle w:val="Heading3"/>
      </w:pPr>
      <w:r>
        <w:t>Résumé :</w:t>
      </w:r>
    </w:p>
    <w:p>
      <w:r>
        <w:t>Travailler efficacement l'iECN avec les fiches du Major. Les fiches actualisées du Major ; Tous les items de la spécialité ; Votre nouvel outil pour mettre toutes les chances de votre côté. Un contenu organisé, synthétique et adapté à la réponse aux QCM. Les explications utiles pour comprendre et mémoriser. Des … Travailler efficacement l'iECN avec les fiches du Major. Les fiches actualisées du Major ; Tous les items de la spécialité ; Votre nouvel outil pour mettre toutes les chances de votre côté. Un contenu organisé, synthétique et adapté à la réponse aux QCM. Les explications utiles pour comprendre et mémoriser. Des couleurs pour hiérarchiser les connaissances et faciliter la lecture. Les points essentiels, schémas, tableaux, pour mieux comprendre.</w:t>
        <w:br/>
        <w:br/>
        <w:t>Un texte et une iconographie en couleurs. Un livre pour avoir tout le programme en tête le jour J.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