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Nutrition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Collège des enseignants de nutrition (France)/ </w:t>
            </w:r>
          </w:p>
        </w:tc>
      </w:tr>
      <w:tr>
        <w:trPr>
          <w:trHeight w:val="567"/>
        </w:trPr>
        <w:tc>
          <w:tcPr>
            <w:tcW w:type="dxa" w:w="3000"/>
          </w:tcPr>
          <w:p>
            <w:r>
              <w:t>Edition</w:t>
            </w:r>
          </w:p>
        </w:tc>
        <w:tc>
          <w:tcPr>
            <w:tcW w:type="dxa" w:w="7000"/>
          </w:tcPr>
          <w:p>
            <w:r>
              <w:t>3e éd. mise à jour</w:t>
            </w:r>
          </w:p>
        </w:tc>
      </w:tr>
      <w:tr>
        <w:trPr>
          <w:trHeight w:val="567"/>
        </w:trPr>
        <w:tc>
          <w:tcPr>
            <w:tcW w:type="dxa" w:w="3000"/>
          </w:tcPr>
          <w:p>
            <w:r>
              <w:t>Adresse bib.</w:t>
            </w:r>
          </w:p>
        </w:tc>
        <w:tc>
          <w:tcPr>
            <w:tcW w:type="dxa" w:w="7000"/>
          </w:tcPr>
          <w:p>
            <w:r>
              <w:t xml:space="preserve">Masson, Dunod/ </w:t>
            </w:r>
          </w:p>
        </w:tc>
      </w:tr>
      <w:tr>
        <w:trPr>
          <w:trHeight w:val="567"/>
        </w:trPr>
        <w:tc>
          <w:tcPr>
            <w:tcW w:type="dxa" w:w="3000"/>
          </w:tcPr>
          <w:p>
            <w:r>
              <w:t>Nombre de Pages</w:t>
            </w:r>
          </w:p>
        </w:tc>
        <w:tc>
          <w:tcPr>
            <w:tcW w:type="dxa" w:w="7000"/>
          </w:tcPr>
          <w:p>
            <w:r>
              <w:t>227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Les référentiels des collèges(N°:None)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9782294759925</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Épreuves dématérialisées nationales/ maladie de la nutrition/ </w:t>
            </w:r>
          </w:p>
        </w:tc>
      </w:tr>
    </w:tbl>
    <w:p>
      <w:pPr>
        <w:pStyle w:val="Heading3"/>
      </w:pPr>
      <w:r>
        <w:t>Résumé :</w:t>
      </w:r>
    </w:p>
    <w:p>
      <w:r>
        <w:t>En parfaite conformité avec le programme du DFASM (diplôme de formation approfondie en sciences médicales) et avec les Épreuves classantes nationales (ECNi) cet ouvrage rassemble les connaissances fondamentales en matière de nutrition. Cette discipline est cependant transversale et renvoie également à d'autres spécialités. Ce livre est séparé en deux grandes sections :  - une partie Connaissances traite les items des UE relevant de la spécialité de nutrition soit les UE 2 3 et 8. Chaque item fait l'objet d'un chapitre comprenant un rappel des objectifs pédagogiques et nationaux un plan systématique et un encadré « Points clés » résumant les éléments essentiels. Le texte est accompagné de tableaux et d'illustrations qui enrichissent le propos ; - une partie Entraînement véritable outil d'autoévaluation permet de s'exercer aux dossiers progressifs et aux questions isolées. Cette nouvelle édition propose une mise à jour complète de l'ouvrage. Un tableau rappelant la hiérarchisation des connaissances proposé par le CEN se trouve au début de chaque chapitre et les étudiants pourront identifier facilement les différents rangs de connaissances (A B ou C) au fil du texte grâce à des balises.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