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radiologique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Gazal, Suzanne/ Amiard, Jean-Claude/ Chenal, Christian/ Gazal, Suzanne/ </w:t>
            </w:r>
          </w:p>
        </w:tc>
      </w:tr>
      <w:tr>
        <w:trPr>
          <w:trHeight w:val="567"/>
        </w:trPr>
        <w:tc>
          <w:tcPr>
            <w:tcW w:type="dxa" w:w="3000"/>
          </w:tcPr>
          <w:p>
            <w:r>
              <w:t>Adresse bib.</w:t>
            </w:r>
          </w:p>
        </w:tc>
        <w:tc>
          <w:tcPr>
            <w:tcW w:type="dxa" w:w="7000"/>
          </w:tcPr>
          <w:p>
            <w:r>
              <w:t xml:space="preserve">EDP Sciences/ Association nationale des Comités et commissions locales d'information/ </w:t>
            </w:r>
          </w:p>
        </w:tc>
      </w:tr>
      <w:tr>
        <w:trPr>
          <w:trHeight w:val="567"/>
        </w:trPr>
        <w:tc>
          <w:tcPr>
            <w:tcW w:type="dxa" w:w="3000"/>
          </w:tcPr>
          <w:p>
            <w:r>
              <w:t>Nombre de Pages</w:t>
            </w:r>
          </w:p>
        </w:tc>
        <w:tc>
          <w:tcPr>
            <w:tcW w:type="dxa" w:w="7000"/>
          </w:tcPr>
          <w:p>
            <w:r>
              <w:t>80 p.</w:t>
            </w:r>
          </w:p>
        </w:tc>
      </w:tr>
      <w:tr>
        <w:trPr>
          <w:trHeight w:val="567"/>
        </w:trPr>
        <w:tc>
          <w:tcPr>
            <w:tcW w:type="dxa" w:w="3000"/>
          </w:tcPr>
          <w:p>
            <w:r>
              <w:t>Illustration</w:t>
            </w:r>
          </w:p>
        </w:tc>
        <w:tc>
          <w:tcPr>
            <w:tcW w:type="dxa" w:w="7000"/>
          </w:tcPr>
          <w:p>
            <w:r>
              <w:t>graph.</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69-77</w:t>
            </w:r>
          </w:p>
        </w:tc>
      </w:tr>
      <w:tr>
        <w:trPr>
          <w:trHeight w:val="567"/>
        </w:trPr>
        <w:tc>
          <w:tcPr>
            <w:tcW w:type="dxa" w:w="3000"/>
          </w:tcPr>
          <w:p>
            <w:r>
              <w:t>Numéro d'Identification</w:t>
            </w:r>
          </w:p>
        </w:tc>
        <w:tc>
          <w:tcPr>
            <w:tcW w:type="dxa" w:w="7000"/>
          </w:tcPr>
          <w:p>
            <w:r>
              <w:t>9782759811281</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radioactive/ surveillance de l'environnement/ environnement/ </w:t>
            </w:r>
          </w:p>
        </w:tc>
      </w:tr>
    </w:tbl>
    <w:p>
      <w:pPr>
        <w:pStyle w:val="Heading3"/>
      </w:pPr>
      <w:r>
        <w:t>Résumé :</w:t>
      </w:r>
    </w:p>
    <w:p>
      <w:r>
        <w:t>Après un rappel des différents constituants de l'écosphère, de leur dynamique propre et de leurs interactions, l'ouvrage passe en revue les diverses méthodes de surveillance de la qualité radiologique de l'environnement. La première partie traite de la détection et de la quantification des contaminations radioactives dans les milieux physiques (milieux atmosphérique, aquatique et terrestre) et dans les organismes biologiques et les produits transformés par l'Homme. Les sources de pollution radioactive et les mesures à réaliser sont détaillées, les questions d'ordre méthodologique discutées. L'utilisation des bioaccumulateurs est largement développée, l'accent étant mis sur les aspects méthodologiques : choix des espèces sentinelles, biosurveillance passive et active et difficultés d'interprétation. L'ouvrage aborde ensuite la démarche de surveillance de la qualité de l'environnement par l'observation des organismes biologiques (bioindicateurs).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