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Races ovines en France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Quittet, Edmond/ </w:t>
            </w:r>
          </w:p>
        </w:tc>
      </w:tr>
      <w:tr>
        <w:trPr>
          <w:trHeight w:val="567"/>
        </w:trPr>
        <w:tc>
          <w:tcPr>
            <w:tcW w:type="dxa" w:w="3000"/>
          </w:tcPr>
          <w:p>
            <w:r>
              <w:t>Edition</w:t>
            </w:r>
          </w:p>
        </w:tc>
        <w:tc>
          <w:tcPr>
            <w:tcW w:type="dxa" w:w="7000"/>
          </w:tcPr>
          <w:p>
            <w:r>
              <w:t>3e éd. mise à jour</w:t>
            </w:r>
          </w:p>
        </w:tc>
      </w:tr>
      <w:tr>
        <w:trPr>
          <w:trHeight w:val="567"/>
        </w:trPr>
        <w:tc>
          <w:tcPr>
            <w:tcW w:type="dxa" w:w="3000"/>
          </w:tcPr>
          <w:p>
            <w:r>
              <w:t>Adresse bib.</w:t>
            </w:r>
          </w:p>
        </w:tc>
        <w:tc>
          <w:tcPr>
            <w:tcW w:type="dxa" w:w="7000"/>
          </w:tcPr>
          <w:p>
            <w:r>
              <w:t xml:space="preserve">la Maison rustique/ </w:t>
            </w:r>
          </w:p>
        </w:tc>
      </w:tr>
      <w:tr>
        <w:trPr>
          <w:trHeight w:val="567"/>
        </w:trPr>
        <w:tc>
          <w:tcPr>
            <w:tcW w:type="dxa" w:w="3000"/>
          </w:tcPr>
          <w:p>
            <w:r>
              <w:t>Nombre de Pages</w:t>
            </w:r>
          </w:p>
        </w:tc>
        <w:tc>
          <w:tcPr>
            <w:tcW w:type="dxa" w:w="7000"/>
          </w:tcPr>
          <w:p>
            <w:r>
              <w:t>120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Races D'Animaux Domestiques(N°:None)</w:t>
            </w:r>
          </w:p>
        </w:tc>
      </w:tr>
      <w:tr>
        <w:trPr>
          <w:trHeight w:val="567"/>
        </w:trPr>
        <w:tc>
          <w:tcPr>
            <w:tcW w:type="dxa" w:w="3000"/>
          </w:tcPr>
          <w:p>
            <w:r>
              <w:t>Numéro d'Identification</w:t>
            </w:r>
          </w:p>
        </w:tc>
        <w:tc>
          <w:tcPr>
            <w:tcW w:type="dxa" w:w="7000"/>
          </w:tcPr>
          <w:p>
            <w:r>
              <w:t>2706601388</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Races ovines/ </w:t>
            </w:r>
          </w:p>
        </w:tc>
      </w:tr>
    </w:tbl>
    <w:p>
      <w:pPr>
        <w:pStyle w:val="Heading3"/>
      </w:pPr>
      <w:r>
        <w:t>Résumé :</w:t>
      </w:r>
    </w:p>
    <w:p>
      <w:r>
        <w:t>Races ovines en France d’Edmond Quittet présente les principales races de moutons élevées en France. L’ouvrage décrit leur origine, leurs caractéristiques morphologiques, leurs aptitudes (production de viande, de laine ou de lait) ainsi que leur répartition géographique. Illustré de photographies et de cartes, il constitue un guide de référence sur le patrimoine ovin français et les pratiques d’élevage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