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Automate programmable Matchbox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Dietsche, Karl-Heinz/ Ohsmann, Martin/ Brodier,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Publitronic-Elektor/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d'électronique(N°:None)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225-228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2866610865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assembleur/ matchbox/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répond à un besoin précis : rendre l'apprentissage des automates accessible, sans avoir à investir dans le matériel industriel lourd et très coûteux des grandes marques.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