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Éco-conception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Schiesser, Philippe/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X-196 p.</w:t>
            </w:r>
          </w:p>
        </w:tc>
      </w:tr>
      <w:tr>
        <w:trPr>
          <w:trHeight w:val="567"/>
        </w:trPr>
        <w:tc>
          <w:tcPr>
            <w:tcW w:type="dxa" w:w="3000"/>
          </w:tcPr>
          <w:p>
            <w:r>
              <w:t>Illustration</w:t>
            </w:r>
          </w:p>
        </w:tc>
        <w:tc>
          <w:tcPr>
            <w:tcW w:type="dxa" w:w="7000"/>
          </w:tcPr>
          <w:p>
            <w:r>
              <w:t>ill., graph.,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 et ingénierie. Série Conception(N°:None)</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9782100533787</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écoconception/ Éco-produits/ Éco-industries/ </w:t>
            </w:r>
          </w:p>
        </w:tc>
      </w:tr>
    </w:tbl>
    <w:p>
      <w:pPr>
        <w:pStyle w:val="Heading3"/>
      </w:pPr>
      <w:r>
        <w:t>Résumé :</w:t>
      </w:r>
    </w:p>
    <w:p>
      <w:r>
        <w:t>Cet ouvrage recense les obligations qui pèsent désormais sur plusieurs secteurs industriels et permet d'en tirer les éléments les plus opérationnels. Écrit par un des premiers praticiens industriels du sujet, cet ouvrage se veut avant tout pédagogique et pratique. Il pose les premiers jalons d'une nouvelle approche de conception des produits et constitue l'outil de référence et de travail indispensable des ingénieurs et techniciens en bureaux d'études, conception, production et contrôle des produits ainsi que des enseignants et étudiants de ces domaines.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