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systémes embarqués communicants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Krief, Francine/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IC2. Réseaux et télécoms(N°:None)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embarqué/ système d'identification par radiofréquence/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embarqués sont aujourd'hui au coeur de la convergence électronique/informatique/télécommunications et réseaux. Cette convergence impose de se familiariser avec des disciplines variées, ce qui est l'objectif de cet ouvrage qui a été rédigé par des spécialistes en électronique, informatique et …</w:t>
        <w:br/>
        <w:br/>
        <w:t>Les systèmes embarqués sont aujourd'hui au coeur de la convergence électronique/informatique/télécommunications et réseaux. Cette convergence impose de se familiariser avec des disciplines variées, ce qui est l'objectif de cet ouvrage qui a été rédigé par des spécialistes en électronique, informatique et télécommunications et réseaux. Sans pouvoir traiter de manière détaillée tous les aspects liés à la conception des systèmes embarqués, cet ouvrage se veut être exhaustif concernant un problème important, celui des communications dans les systèmes embarqués.</w:t>
        <w:br/>
        <w:br/>
        <w:t>Ce choix se justifie aisément par le fait que les systèmes embarqués sont aujourd'hui massivement communicants et que le domaine des communications et réseaux constitue un des principaux secteurs de l'embarqué.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