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électroniques. T1, réponse des circuits RC, RL et RCL, laligne à retard et l'action cumulative, réponse des circuits à lampes et à transistors, dictionnaire illustré des circuits électroniques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Van Valkenburgh, Nooger/ Neville/ Matalon,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The Brolet press : Éditions Gamma/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2713000556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électronique/ régime transitoire/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d'électronique consacré à l'étude du comportement dynamique des circuits électriques et électroniques soumis à des signaux variables dans le temps. il présente de manière progressive les phénomènes transitoires dans les circuits passifs et actifs, ainsi que leurs applications dans les systèmes électroniques.</w:t>
        <w:br/>
        <w:br/>
        <w:t>•</w:t>
        <w:tab/>
        <w:t xml:space="preserve">analyse de la réponse temporelle des circuits RC (résistance-capacité), notamment les phénomènes de charge et de décharge des condensateurs. </w:t>
        <w:br/>
        <w:br/>
        <w:t>•</w:t>
        <w:tab/>
        <w:t xml:space="preserve">étude des circuits RL (résistance-inductance) et des phénomènes liés à l'établissement et à l'extinction des courants dans les inductances. </w:t>
        <w:br/>
        <w:br/>
        <w:t>•</w:t>
        <w:tab/>
        <w:t xml:space="preserve">analyse des circuits RLC, incluant les régimes apériodiques, pseudo-périodiques et oscillatoires amortis. </w:t>
        <w:br/>
        <w:br/>
        <w:t>•</w:t>
        <w:tab/>
        <w:t xml:space="preserve">théorie et applications des lignes à retard, utilisées pour le traitement des impulsions et la synchronisation des signaux. </w:t>
        <w:br/>
        <w:br/>
        <w:t>•</w:t>
        <w:tab/>
        <w:t xml:space="preserve">étude de l'action cumulative et de l'intégration des signaux dans les réseaux électroniques. </w:t>
        <w:br/>
        <w:br/>
        <w:t>•</w:t>
        <w:tab/>
        <w:t xml:space="preserve">réponse des circuits électroniques utilisant des lampes électroniques (tubes à vide). </w:t>
        <w:br/>
        <w:br/>
        <w:t>•</w:t>
        <w:tab/>
        <w:t xml:space="preserve">réponse dynamique des circuits à transistors, avec l'étude des amplificateurs et des commutateurs électroniques. </w:t>
        <w:br/>
        <w:br/>
        <w:t>•</w:t>
        <w:tab/>
        <w:t xml:space="preserve">applications aux circuits d'impulsions, à la commutation et au façonnage des signaux. </w:t>
        <w:br/>
        <w:br/>
        <w:t>•</w:t>
        <w:tab/>
        <w:t xml:space="preserve">nombreux exemples pratiques, schémas et courbes explicatives. </w:t>
        <w:br/>
        <w:br/>
        <w:t>•</w:t>
        <w:tab/>
        <w:t>dictionnaire illustré des principaux termes et composants électroniques.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