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Métallurgie. T1</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Chaussin, Camille/ Hilly, Guy/ Chevenard, p./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XV-382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23 cm</w:t>
            </w:r>
          </w:p>
        </w:tc>
      </w:tr>
      <w:tr>
        <w:trPr>
          <w:trHeight w:val="567"/>
        </w:trPr>
        <w:tc>
          <w:tcPr>
            <w:tcW w:type="dxa" w:w="3000"/>
          </w:tcPr>
          <w:p>
            <w:r>
              <w:t>Collection</w:t>
            </w:r>
          </w:p>
        </w:tc>
        <w:tc>
          <w:tcPr>
            <w:tcW w:type="dxa" w:w="7000"/>
          </w:tcPr>
          <w:p>
            <w:r>
              <w:t>Technologie et université(N°:None)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2040071741</w:t>
            </w:r>
          </w:p>
        </w:tc>
      </w:tr>
      <w:tr>
        <w:trPr>
          <w:trHeight w:val="567"/>
        </w:trPr>
        <w:tc>
          <w:tcPr>
            <w:tcW w:type="dxa" w:w="3000"/>
          </w:tcPr>
          <w:p>
            <w:r>
              <w:t>Thème</w:t>
            </w:r>
          </w:p>
        </w:tc>
        <w:tc>
          <w:tcPr>
            <w:tcW w:type="dxa" w:w="7000"/>
          </w:tcPr>
          <w:p>
            <w:r>
              <w:t>Métallurgie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métallurgie physique/ </w:t>
            </w:r>
          </w:p>
        </w:tc>
      </w:tr>
    </w:tbl>
    <w:p>
      <w:pPr>
        <w:pStyle w:val="Heading3"/>
      </w:pPr>
      <w:r>
        <w:t>Résumé :</w:t>
      </w:r>
    </w:p>
    <w:p>
      <w:r>
        <w:t>Cet ouvrage est un manuel de référence destiné aux étudiants des écoles d'ingénieurs, des IUT et des BTS. Il présente les bases scientifiques et techniques de la métallurgie, en mettant l'accent sur la structure des métaux, les alliages, les traitements thermiques et les procédés d'élaboration des matériaux métalliques.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