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Chaussin, Camille/ Hilly, Guy/ </w:t>
            </w:r>
          </w:p>
        </w:tc>
      </w:tr>
      <w:tr>
        <w:trPr>
          <w:trHeight w:val="567"/>
        </w:trPr>
        <w:tc>
          <w:tcPr>
            <w:tcW w:type="dxa" w:w="3000"/>
          </w:tcPr>
          <w:p>
            <w:r>
              <w:t>Edition</w:t>
            </w:r>
          </w:p>
        </w:tc>
        <w:tc>
          <w:tcPr>
            <w:tcW w:type="dxa" w:w="7000"/>
          </w:tcPr>
          <w:p>
            <w:r>
              <w:t>10 èd.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2040032851</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alliage métallique / </w:t>
            </w:r>
          </w:p>
        </w:tc>
      </w:tr>
    </w:tbl>
    <w:p>
      <w:pPr>
        <w:pStyle w:val="Heading3"/>
      </w:pPr>
      <w:r>
        <w:t>Résumé :</w:t>
      </w:r>
    </w:p>
    <w:p>
      <w:r>
        <w:t>L’ouvrage commence par les notions de base sur les alliages (définition, classification, structure cristalline et diagrammes d’équilibre). Il explique comment les métaux peuvent être combinés pour améliorer des propriétés comme la résistance mécanique, la dureté, la ductilité ou la résistance à la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