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lois fondamentales et mesurages : seconde, première et terminale professionnelles : baccalauréat professionnel ELEEC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Tirfoin, Patrick/ Richet, Alain/ </w:t>
            </w:r>
          </w:p>
        </w:tc>
      </w:tr>
      <w:tr>
        <w:trPr>
          <w:trHeight w:val="567"/>
        </w:trPr>
        <w:tc>
          <w:tcPr>
            <w:tcW w:type="dxa" w:w="3000"/>
          </w:tcPr>
          <w:p>
            <w:r>
              <w:t>Adresse bib.</w:t>
            </w:r>
          </w:p>
        </w:tc>
        <w:tc>
          <w:tcPr>
            <w:tcW w:type="dxa" w:w="7000"/>
          </w:tcPr>
          <w:p>
            <w:r>
              <w:t xml:space="preserve">Bertrand-Lacoste/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9782735224159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courant/ </w:t>
            </w:r>
          </w:p>
        </w:tc>
      </w:tr>
    </w:tbl>
    <w:p>
      <w:pPr>
        <w:pStyle w:val="Heading3"/>
      </w:pPr>
      <w:r>
        <w:t>Résumé :</w:t>
      </w:r>
    </w:p>
    <w:p>
      <w:r>
        <w:t>est un ouvrage pédagogique destiné aux élèves de seconde, première et terminale professionnelles préparant le baccalauréat professionnel ELEEC. Il présente les bases indispensables de l’électrotechnique en s’appuyant sur les lois fondamentales de l’électricité, l’étude des circuits en courant continu et alternatif, les systèmes triphasés, ainsi que les techniques de mesure utilisées dans les installations électriques.</w:t>
        <w:br/>
        <w:br/>
        <w:br/>
        <w:br/>
        <w:t>Le livre aborde également les instruments de mesure, les transformateurs, les machines électriques et les dispositifs de protection, tout en reliant ces notions aux situations professionnelles rencontrées dans les domaines de l’équipement électrique, de la maintenance et de l’installation. L’ensemble vise à développer à la fois les connaissances théoriques et les compétences pratiques nécessaires à la compréhension, à la réalisation et au contrôle des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