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microcontrôleurs PIC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Tavernier, Christian/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Technique et ingénierie(N°:None)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2100491687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microcontrôleur/ microcontrôleur/ </w:t>
            </w:r>
          </w:p>
        </w:tc>
      </w:tr>
    </w:tbl>
    <w:p>
      <w:pPr>
        <w:pStyle w:val="Heading3"/>
      </w:pPr>
      <w:r>
        <w:t>Résumé :</w:t>
      </w:r>
    </w:p>
    <w:p>
      <w:r>
        <w:t>Cet ouvrage fournit tous les éléments, prêts à l'emploi, nécessaires à la conception et à la mise en oeuvre d'applications PIC performantes ; il comporte notamment : • une cinquantaine de programmes classiques, abondamment commentés ; • une cinquantaine de schémas types d'applications complètes ou d'interfaces, avec leurs logiciels de gestion ; • la réalisation de deux programmateurs de PIC : un modèle " stand alone " et un modèle " en circuit " ou ISP ; • la prise en mains détaillée de l'outil de développement MPLAB de Microchip, de la phase d'édition de programme à la phase de simulation ; • un CD-ROM comportant tous les listings sources des programmes présentés, la dernière version de MPLAB, de nombreuses documentations et des utilitaires indispensables. Totalement refondu et mis à jour, l'ouvrage est une véritable boîte à outils pour tous les concepteurs et développeurs de systèmes électroniques conçus à base de PIC.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