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Composite Reinforced Concrete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Taylor, R./ Horne, M. R./ </w:t>
            </w:r>
          </w:p>
        </w:tc>
      </w:tr>
      <w:tr>
        <w:trPr>
          <w:trHeight w:val="567"/>
        </w:trPr>
        <w:tc>
          <w:tcPr>
            <w:tcW w:type="dxa" w:w="3000"/>
          </w:tcPr>
          <w:p>
            <w:r>
              <w:t>Adresse bib.</w:t>
            </w:r>
          </w:p>
        </w:tc>
        <w:tc>
          <w:tcPr>
            <w:tcW w:type="dxa" w:w="7000"/>
          </w:tcPr>
          <w:p>
            <w:r>
              <w:t xml:space="preserve">Thomas Telford Ltd/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p.</w:t>
            </w:r>
          </w:p>
        </w:tc>
      </w:tr>
      <w:tr>
        <w:trPr>
          <w:trHeight w:val="567"/>
        </w:trPr>
        <w:tc>
          <w:tcPr>
            <w:tcW w:type="dxa" w:w="3000"/>
          </w:tcPr>
          <w:p>
            <w:r>
              <w:t>Numéro d'Identification</w:t>
            </w:r>
          </w:p>
        </w:tc>
        <w:tc>
          <w:tcPr>
            <w:tcW w:type="dxa" w:w="7000"/>
          </w:tcPr>
          <w:p>
            <w:r>
              <w:t>0727700774</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structural Engineering/ structural performance/ structural durability/ </w:t>
            </w:r>
          </w:p>
        </w:tc>
      </w:tr>
    </w:tbl>
    <w:p>
      <w:pPr>
        <w:pStyle w:val="Heading3"/>
      </w:pPr>
      <w:r>
        <w:t>Résumé :</w:t>
      </w:r>
    </w:p>
    <w:p>
      <w:r>
        <w:t>The book "Composite Reinforced Concrete" explains how to design, analyze, and use composite reinforced concrete structures by combining concrete with steel and other composite materials to achieve stronger, more durable, and more efficient structural systems. It covers the mechanical behavior of composite materials, structural design principles, load-bearing performance, durability considerations, and practical applications in buildings, bridges, and other civil engineering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