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Illustrator CS3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Soulard, Hervé/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9782744081972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Illustrator CS3/ dessin vectoriel/ </w:t>
            </w:r>
          </w:p>
        </w:tc>
      </w:tr>
    </w:tbl>
    <w:p>
      <w:pPr>
        <w:pStyle w:val="Heading3"/>
      </w:pPr>
      <w:r>
        <w:t>Résumé :</w:t>
      </w:r>
    </w:p>
    <w:p>
      <w:r>
        <w:t>Ce livre de formation pratique permet d’apprendre progressivement Adobe Illustrator CS3 grâce à une série de leçons et d’exercices guidés. Il couvre les techniques fondamentales du dessin vectoriel, la gestion des couleurs, la typographie, les effets graphiques, ainsi que la préparation de documents destinés à l’impression ou au Web. L’ouvrage est conçu aussi bien pour les débutants que pour les utilisateurs souhaitant améliorer leur productivité.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