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Materials for magneto-optic data storage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Robinson, C. J./ Suzuki, T./ Falco, C.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Materials Research society/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Materials Research Society symposia proceedings(N°:V 150)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1558990232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magneto-optic data storage/ kerr effect/ magnetic anisotropy/ </w:t>
            </w:r>
          </w:p>
        </w:tc>
      </w:tr>
    </w:tbl>
    <w:p>
      <w:pPr>
        <w:pStyle w:val="Heading3"/>
      </w:pPr>
      <w:r>
        <w:t>Résumé :</w:t>
      </w:r>
    </w:p>
    <w:p>
      <w:r>
        <w:t>This volume contains the proceedings of the mrs symposium on materials for magneto-optic data storage, a field that was rapidly advancing during the late 1980s as rewritable optical disks emerged for computer and archival data storage. the book focuses on the materials science, thin-film technology, magnetic properties, optical performance, and device structures required for high-density magneto-optical (MO) recording systems. the proceedings examine how magnetic and optical phenomena can be combined to store information using laser-written magnetic domains and laser-based readout through the magneto-optic kerr effect. particular attention is given to rare-earth/transition-metal amorphous alloys, multilayer structures, protective coatings, substrates, and media reliability.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