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Creative Suite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274408154X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photoshop/ Illustrator/ </w:t>
            </w:r>
          </w:p>
        </w:tc>
      </w:tr>
    </w:tbl>
    <w:p>
      <w:pPr>
        <w:pStyle w:val="Heading3"/>
      </w:pPr>
      <w:r>
        <w:t>Résumé :</w:t>
      </w:r>
    </w:p>
    <w:p>
      <w:r>
        <w:t>Ce livre est un manuel d’apprentissage complet de Adobe Creative Suite 2, destiné aux étudiants et professionnels du design graphique. Il explique comment utiliser ensemble les principaux logiciels de la suite pour créer des projets professionnels (retouche d’images, illustration vectorielle et mise en page). L’accent est mis sur les workflows intégrés et la production imprimée et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