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Impulsions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Rivère, Pierre/ Dufour, Charles/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Mounic(N°:None)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impulsions/ électronique impulsionnelle/ </w:t>
            </w:r>
          </w:p>
        </w:tc>
      </w:tr>
    </w:tbl>
    <w:p>
      <w:pPr>
        <w:pStyle w:val="Heading3"/>
      </w:pPr>
      <w:r>
        <w:t>Résumé :</w:t>
      </w:r>
    </w:p>
    <w:p>
      <w:r>
        <w:t>Impulsions, techniques de base, circuits à semiconducteurs est un ouvrage d'initiation aux techniques de l'électronique impulsionnelle, domaine devenu essentiel avec l'essor des calculateurs électroniques, de l'automatisation et des télécommunications. Pierre Rivère y présente les propriétés des signaux impulsionnels ainsi que le comportement des composants semi-conducteurs lorsqu'ils fonctionnent en régime de commutation. L'auteur étudie les circuits RC et RL, les dispositifs de mise en forme des impulsions, les générateurs de signaux, les multivibrateurs et les montages à transistors destinés au traitement des impulsions électriques. L'ouvrage met l'accent sur la compréhension des phénomènes transitoires et sur les applications pratiques des circuits à semi-conducteurs dans les systèmes électroniques de commande, de mesure et de traitement de l'information. Destiné aux étudiants, techniciens et ingénieurs, il constitue un manuel fondamental pour l'étude des circuits impulsionnels avant l'avènement de l'électronique numérique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