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à la portée de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Arnold, André/ Kuntzmann,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Initiation aux nouveautés de la science(N°:None)</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Mathématiques discrètes/ Algorithmes/ </w:t>
            </w:r>
          </w:p>
        </w:tc>
      </w:tr>
    </w:tbl>
    <w:p>
      <w:pPr>
        <w:pStyle w:val="Heading3"/>
      </w:pPr>
      <w:r>
        <w:t>Résumé :</w:t>
      </w:r>
    </w:p>
    <w:p>
      <w:r>
        <w:t>Cet ouvrage de vulgarisation présente les notions mathématiques indispensables à la compréhension du fonctionnement des ordinateurs. Il montre comment la logique, l'algèbre, les graphes et les méthodes numériques constituent les fondements du calcul automatique et de l'informatique moderne. Destiné aux étudiants et aux lecteurs curieux, il explique de façon accessible les liens entre mathématiques et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