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Métallurgie.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Chaussin, Camille/ </w:t>
            </w:r>
          </w:p>
        </w:tc>
      </w:tr>
      <w:tr>
        <w:trPr>
          <w:trHeight w:val="567"/>
        </w:trPr>
        <w:tc>
          <w:tcPr>
            <w:tcW w:type="dxa" w:w="3000"/>
          </w:tcPr>
          <w:p>
            <w:r>
              <w:t>Edition</w:t>
            </w:r>
          </w:p>
        </w:tc>
        <w:tc>
          <w:tcPr>
            <w:tcW w:type="dxa" w:w="7000"/>
          </w:tcPr>
          <w:p>
            <w:r>
              <w:t>9èm.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272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Technologie et université(N°:None)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2040027424</w:t>
            </w:r>
          </w:p>
        </w:tc>
      </w:tr>
      <w:tr>
        <w:trPr>
          <w:trHeight w:val="567"/>
        </w:trPr>
        <w:tc>
          <w:tcPr>
            <w:tcW w:type="dxa" w:w="3000"/>
          </w:tcPr>
          <w:p>
            <w:r>
              <w:t>Thème</w:t>
            </w:r>
          </w:p>
        </w:tc>
        <w:tc>
          <w:tcPr>
            <w:tcW w:type="dxa" w:w="7000"/>
          </w:tcPr>
          <w:p>
            <w:r>
              <w:t>Métallurgie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procédés de fabrication/ Métallurgie/ </w:t>
            </w:r>
          </w:p>
        </w:tc>
      </w:tr>
    </w:tbl>
    <w:p>
      <w:pPr>
        <w:pStyle w:val="Heading3"/>
      </w:pPr>
      <w:r>
        <w:t>Résumé :</w:t>
      </w:r>
    </w:p>
    <w:p>
      <w:r>
        <w:t>Ce manuel présente l’ensemble des bases de la métallurgie physique et industrielle nécessaires aux étudiants en écoles d’ingénieurs, IUT et BTS. Il explique la structure des métaux, les transformations des alliages, les traitements thermiques et les propriétés mécaniques des matériaux utilisés en industrie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