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ACISSI/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 éditions,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Epsilon, ISSN(N°:None)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9782746092655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securite informatique/ Ethical Hacking/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techniques utilisées par les attaquants afin de mieux comprendre comment protéger les systèmes d'information. Il couvre les attaques physiques, réseau, Wi-Fi, Web, systèmes Windows/Linux, l'ingénierie sociale, le forensic, le cloud computing et les aspects juridiques de la cybersécurité. L'approche est orientée « apprendre l'attaque pour mieux se défendre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