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l'algèbre de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Escofier,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XII-674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Précédemment paru sous le titre : "Toute l'algèbre du 1er cycle". - Bibliogr. p.p. 661-663.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9782100489763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présente, dans une perspective historique, l'ensemble des notions d'algèbre abordées en Licence.</w:t>
        <w:br/>
        <w:br/>
        <w:br/>
        <w:br/>
        <w:t>La première partie est dédiée à l'algèbre linéaire ainsi qu'à l'algèbre de base. Elle est à la portée des étudiants de tous niveaux. La seconde partie propose l'étude de structures de groupes et d'anneaux et la réduction des endomorphismes. La troisième partie, correspondant à la troisième année d'études après le baccalauréat, est plus diversifiée. Des exemples d'applications actuelles des mathématiques, comme la cryptographie, y sont détaillés. Le cours est complété par de nombreux exercices avec leurs solutions entièrement rédigées. On trouvera également une biographie de Karl Friedrich Gauss (1777-1855), l'un des plus grands scientifiques de tous les temps, à l'origine de bien des idées étudiées ici.</w:t>
        <w:br/>
        <w:br/>
        <w:br/>
        <w:br/>
        <w:t>Ce manuel s'adresse en priorité aux étudiants de licence de mathématiques. Il sera également utile aux étudiants préparant le CAPES et l'agrégation.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