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Bâtiment.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Boulet, Benjamin/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Collection Aide-mémoire(N°:None)</w:t>
            </w:r>
          </w:p>
        </w:tc>
      </w:tr>
      <w:tr>
        <w:trPr>
          <w:trHeight w:val="567"/>
        </w:trPr>
        <w:tc>
          <w:tcPr>
            <w:tcW w:type="dxa" w:w="3000"/>
          </w:tcPr>
          <w:p>
            <w:r>
              <w:t>Numéro d'Identification</w:t>
            </w:r>
          </w:p>
        </w:tc>
        <w:tc>
          <w:tcPr>
            <w:tcW w:type="dxa" w:w="7000"/>
          </w:tcPr>
          <w:p>
            <w:r>
              <w:t>2040043659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du bâtiment/ maintenance des bâtiments/ finitions du bâtiment/ </w:t>
            </w:r>
          </w:p>
        </w:tc>
      </w:tr>
    </w:tbl>
    <w:p>
      <w:pPr>
        <w:pStyle w:val="Heading3"/>
      </w:pPr>
      <w:r>
        <w:t>Résumé :</w:t>
      </w:r>
    </w:p>
    <w:p>
      <w:r>
        <w:t>un ouvrage technique consacré aux méthodes de construction et aux techniques du bâtiment. Dans la continuité du premier volume, il traite principalement des travaux de second œuvre et des équipements nécessaires à l'achèvement d'un bâtiment. L'ouvrage présente de façon pratique les matériaux, les procédés de mise en œuvre, les règles de construction et l'organisation des travaux sur chantier. Il constitue un guide de référence pour les étudiants en génie civil, les techniciens du bâtiment et les professionnels de la construction.</w:t>
        <w:br/>
        <w:br/>
        <w:t>Les thèmes abordés concernent notamment les revêtements, les cloisons, les menuiseries, les installations techniques (eau, électricité, chauffage, ventilation), ainsi que les finitions et l'équipement des bâtiments. L'approche est essentiellement pratique, avec des tableaux, schémas et recommandations de chantier.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