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nanosciences.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Lahmani, Marcel/ Boisseau, Patrick/ Houdy, Philippe/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1150 p.-XVI p. de pl.</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Echelles(N°:None)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9782701144702</w:t>
            </w:r>
          </w:p>
        </w:tc>
      </w:tr>
      <w:tr>
        <w:trPr>
          <w:trHeight w:val="567"/>
        </w:trPr>
        <w:tc>
          <w:tcPr>
            <w:tcW w:type="dxa" w:w="3000"/>
          </w:tcPr>
          <w:p>
            <w:r>
              <w:t>Thème</w:t>
            </w:r>
          </w:p>
        </w:tc>
        <w:tc>
          <w:tcPr>
            <w:tcW w:type="dxa" w:w="7000"/>
          </w:tcPr>
          <w:p>
            <w:r>
              <w:t>Nanotechnologie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nanotechnologie/ Microtechniques/ Nanobiotechnologie/ </w:t>
            </w:r>
          </w:p>
        </w:tc>
      </w:tr>
    </w:tbl>
    <w:p>
      <w:pPr>
        <w:pStyle w:val="Heading3"/>
      </w:pPr>
      <w:r>
        <w:t>Résumé :</w:t>
      </w:r>
    </w:p>
    <w:p>
      <w:r>
        <w:t>Les nanosciences . 3 ¤ Nanobiotechnologies et nanobiologie . Conçu par et pour les biologistes, les chimistes et les physiciens, ce troisième tome de la série Nanosciences est consacré aux nanobiotechnologies. Illustré de plus de 600 schémas, il propose un tour d'horizon exhaustif et accessible des nano-objets biologiques, briques des assemblages existants ou à venir. Après avoir détaillé les méthodes d'étude des nanobiotechnologies, l'ouvrage fait également le point sur les multiples applications actuelles et potentielles, comme l'élaboration de nanoparticules activables ciblant finement les cellules cancéreuses. Une somme indispensable rédigée par les plus grands acteurs du domaine, à destination des étudiants en master, des doctorants, enseignants, chercheurs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