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non linéaire. T2, cours et travaux dirigés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Masselot, Christian/ Girard, Michel/ </w:t>
            </w:r>
          </w:p>
        </w:tc>
      </w:tr>
      <w:tr>
        <w:trPr>
          <w:trHeight w:val="567"/>
        </w:trPr>
        <w:tc>
          <w:tcPr>
            <w:tcW w:type="dxa" w:w="3000"/>
          </w:tcPr>
          <w:p>
            <w:r>
              <w:t>Adresse bib.</w:t>
            </w:r>
          </w:p>
        </w:tc>
        <w:tc>
          <w:tcPr>
            <w:tcW w:type="dxa" w:w="7000"/>
          </w:tcPr>
          <w:p>
            <w:r>
              <w:t xml:space="preserve">MASSON &amp; CIE/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2225411735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temporisation/ électronique non linéaire/ </w:t>
            </w:r>
          </w:p>
        </w:tc>
      </w:tr>
    </w:tbl>
    <w:p>
      <w:pPr>
        <w:pStyle w:val="Heading3"/>
      </w:pPr>
      <w:r>
        <w:t>Résumé :</w:t>
      </w:r>
    </w:p>
    <w:p>
      <w:r>
        <w:t>L’ouvrage expose le fonctionnement des amplificateurs de puissance, leurs classes de fonctionnement et leurs performances énergétiques. Il étudie ensuite les circuits à impulsions, les multivibrateurs, les dispositifs de synchronisation et de temporisation. Une partie importante est dédiée aux principes de transmission des signaux analogiques et numériques, incluant les phénomènes de modulation, de bruit et de distorsion. Des travaux dirigés et exercices complètent l’apprentissage théorique par des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