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Mechatronics, an introduction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Bishop, Roert H./ </w:t>
            </w:r>
          </w:p>
        </w:tc>
      </w:tr>
      <w:tr>
        <w:trPr>
          <w:trHeight w:val="567"/>
        </w:trPr>
        <w:tc>
          <w:tcPr>
            <w:tcW w:type="dxa" w:w="3000"/>
          </w:tcPr>
          <w:p>
            <w:r>
              <w:t>Adresse bib.</w:t>
            </w:r>
          </w:p>
        </w:tc>
        <w:tc>
          <w:tcPr>
            <w:tcW w:type="dxa" w:w="7000"/>
          </w:tcPr>
          <w:p>
            <w:r>
              <w:t xml:space="preserve">Taylor &amp; Francis,/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0849363586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conditioning/ automation/ </w:t>
            </w:r>
          </w:p>
        </w:tc>
      </w:tr>
    </w:tbl>
    <w:p>
      <w:pPr>
        <w:pStyle w:val="Heading3"/>
      </w:pPr>
      <w:r>
        <w:t>Résumé :</w:t>
      </w:r>
    </w:p>
    <w:p>
      <w:r>
        <w:t>The book introduces the modeling of physical systems, electrical and mechanical components, sensors, actuators, and signal-conditioning techniques. It explains the role of microprocessors, embedded systems, digital electronics, and computer interfacing in modern engineering systems. Fundamental concepts of feedback control, instrumentation, and system integration are also presented. The text emphasizes practical engineering applications in automation, robotics, intelligent machines, and industrial control systems. Designed for students and engineers, the book offers a strong foundation in interdisciplinary mechatronic system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