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LED pour l'éclairage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Massol, Laurent/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9782100738632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diode électroluminescente/ éclairage électronique/ </w:t>
            </w:r>
          </w:p>
        </w:tc>
      </w:tr>
    </w:tbl>
    <w:p>
      <w:pPr>
        <w:pStyle w:val="Heading3"/>
      </w:pPr>
      <w:r>
        <w:t>Résumé :</w:t>
      </w:r>
    </w:p>
    <w:p>
      <w:r>
        <w:t>La révolution de l'éclairage est en route et elle passe par les LED.</w:t>
        <w:br/>
        <w:br/>
        <w:t>Cet ouvrage vous expliquera tout ce qu'il faut savoir sur ce sujet, depuis les principes électroniques élémentaires jusqu'aux performances des composants les plus récents.</w:t>
        <w:br/>
        <w:br/>
        <w:t>les évolutions des technologies LED en cours, les problématiques de leur intégration dans une application d'éclairage et les stratégies des acteurs de ce marché en forte croissance sont également expliquées en détail.</w:t>
        <w:br/>
        <w:br/>
        <w:t>ingénieurs en bureaux d'étude, responsables produit, responsables marketing... trouveront dans ce livre toutes les informations utiles sur les LED pour réaliser les meilleurs choix technico-économiques et définir les orientations de leurs futurs produits d'éclairage.</w:t>
        <w:br/>
        <w:br/>
        <w:t>cette 2e édition mise à jour fait le point sur les évolutions les plus récentes et les perspectives dans le domaine des LED.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