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électronique. T2, microscopes, diffractographes, spectrographes de masse, oscillographes cathodiques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Grivet, P./ Bertein, Francois/ Bernard, M. Y./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Bibliotheque de la science moderne(N°:None)</w:t>
            </w:r>
          </w:p>
        </w:tc>
      </w:tr>
      <w:tr>
        <w:trPr>
          <w:trHeight w:val="567"/>
        </w:trPr>
        <w:tc>
          <w:tcPr>
            <w:tcW w:type="dxa" w:w="3000"/>
          </w:tcPr>
          <w:p>
            <w:r>
              <w:t>Notes Générales</w:t>
            </w:r>
          </w:p>
        </w:tc>
        <w:tc>
          <w:tcPr>
            <w:tcW w:type="dxa" w:w="7000"/>
          </w:tcPr>
          <w:p>
            <w:r>
              <w:t>Bbliogr.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oscillographe cathodique/ </w:t>
            </w:r>
          </w:p>
        </w:tc>
      </w:tr>
    </w:tbl>
    <w:p>
      <w:pPr>
        <w:pStyle w:val="Heading3"/>
      </w:pPr>
      <w:r>
        <w:t>Résumé :</w:t>
      </w:r>
    </w:p>
    <w:p>
      <w:r>
        <w:t>l’optique électronique, discipline qui étudie le comportement des faisceaux d’électrons sous l’action de champs électriques et magnétiques. L’ouvrage explique comment ces champs peuvent jouer le rôle de lentilles et permettre de focaliser, dévier ou analyser les électrons afin de concevoir des instruments scientifiques de haute précision. L’auteur décrit successivement le fonctionnement des microscopes électroniques, qui offrent un pouvoir de résolution supérieur à celui des microscopes optiques grâce à la faible longueur d’onde des électrons ; les diffractographes électroniques, utilisés pour étudier la structure cristalline de la matière ; les spectrographes de masse, qui séparent et identifient les particules selon leur rapport masse/charge ; et les oscillographes cathodiques, destinés à la visualisation et à l’analyse des signaux électriques. À travers l’étude de ces appareils, Grivet met en évidence les principes physiques communs qui fondent l’optique électronique et montre son rôle essentiel dans le développement des techniques modernes d’observation, de mesure et d’analyse en physique, en chimie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