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Time and frequency representation of signals and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Longo, Giuseppe O./ Picinbono, B/ </w:t>
            </w:r>
          </w:p>
        </w:tc>
      </w:tr>
      <w:tr>
        <w:trPr>
          <w:trHeight w:val="567"/>
        </w:trPr>
        <w:tc>
          <w:tcPr>
            <w:tcW w:type="dxa" w:w="3000"/>
          </w:tcPr>
          <w:p>
            <w:r>
              <w:t>Adresse bib.</w:t>
            </w:r>
          </w:p>
        </w:tc>
        <w:tc>
          <w:tcPr>
            <w:tcW w:type="dxa" w:w="7000"/>
          </w:tcPr>
          <w:p>
            <w:r>
              <w:t xml:space="preserve">Springer-Verlag/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3211821430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processing/ time representation/ </w:t>
            </w:r>
          </w:p>
        </w:tc>
      </w:tr>
    </w:tbl>
    <w:p>
      <w:pPr>
        <w:pStyle w:val="Heading3"/>
      </w:pPr>
      <w:r>
        <w:t>Résumé :</w:t>
      </w:r>
    </w:p>
    <w:p>
      <w:r>
        <w:t>L’ouvrage explique comment les signaux peuvent être décrits, transformés et interprétés à l’aide d’outils mathématiques modernes. Il couvre les concepts de signaux continus et discrets, les systèmes linéaires invariants dans le temps, ainsi que les représentations spectrales. Le livre développe les transformations essentielles telles que la série de Fourier, la transformée de Fourier, la transformée de Laplace et la transformée en Z. Une attention particulière est accordée à l’analyse temps-fréquence, utilisée dans le traitement numérique du signal, les télécommunications et les systèmes électroniques. L’ouvrage relie les fondements théoriques aux applications pratiques dans l’ingénierie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