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Équivalences des transistors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Lefumeux, André/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Éditions techniques et scientifiques françaises/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15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transistor bipolaire/ haute fréquence/ </w:t>
            </w:r>
          </w:p>
        </w:tc>
      </w:tr>
    </w:tbl>
    <w:p>
      <w:pPr>
        <w:pStyle w:val="Heading3"/>
      </w:pPr>
      <w:r>
        <w:t>Résumé :</w:t>
      </w:r>
    </w:p>
    <w:p>
      <w:r>
        <w:t>Cet ouvrage est consacré aux équivalences et substitutions des transistors utilisés dans les montages électroniques. Il présente les caractéristiques essentielles permettant d’identifier un composant et de choisir un modèle de remplacement compatible. Le livre propose des tables d’équivalences couvrant les principales familles de transistors bipolaires, FET et MOSFET, ainsi que les séries européennes, américaines et japonaises. Il traite également des aspects pratiques tels que les brochages, les boîtiers et les contraintes thermiques. L’ouvrage constitue un outil utile pour la maintenance, le dépannage et la conception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