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à semi-conducteur pour l'électronique de puissa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Stéphane/ Miserey, Francis/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XVIII-428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415-421. Index. p.p 423-428</w:t>
            </w:r>
          </w:p>
        </w:tc>
      </w:tr>
      <w:tr>
        <w:trPr>
          <w:trHeight w:val="567"/>
        </w:trPr>
        <w:tc>
          <w:tcPr>
            <w:tcW w:type="dxa" w:w="3000"/>
          </w:tcPr>
          <w:p>
            <w:r>
              <w:t>Numéro d'Identification</w:t>
            </w:r>
          </w:p>
        </w:tc>
        <w:tc>
          <w:tcPr>
            <w:tcW w:type="dxa" w:w="7000"/>
          </w:tcPr>
          <w:p>
            <w:r>
              <w:t>2743007192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thyristor/ tenue en tension/ </w:t>
            </w:r>
          </w:p>
        </w:tc>
      </w:tr>
    </w:tbl>
    <w:p>
      <w:pPr>
        <w:pStyle w:val="Heading3"/>
      </w:pPr>
      <w:r>
        <w:t>Résumé :</w:t>
      </w:r>
    </w:p>
    <w:p>
      <w:r>
        <w:t>Cet ouvrage présente les principes fondamentaux des composants à semi-conducteur utilisés en électronique de puissance. Il explique leur fonctionnement physique, leurs caractéristiques électriques ainsi que leurs contraintes de fonctionnement. Le livre étudie les principaux dispositifs de puissance tels que les diodes, thyristors, MOSFET, transistors bipolaires et IGBT, en mettant l’accent sur la tenue en tension, les pertes énergétiques, la commutation et la gestion thermique. Une approche pratique permet de comprendre le choix, la commande et l’intégration de ces composants dans les systèmes de conversion d’énergie. L’ouvrage constitue une référence pour les ingénieurs, techniciens et étudiants en électronique, électrotechnique et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