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UMTS, les origines, l'architecture, la norme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Lescuyer,Pierre/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279-283</w:t>
            </w:r>
          </w:p>
        </w:tc>
      </w:tr>
      <w:tr>
        <w:trPr>
          <w:trHeight w:val="567"/>
        </w:trPr>
        <w:tc>
          <w:tcPr>
            <w:tcW w:type="dxa" w:w="3000"/>
          </w:tcPr>
          <w:p>
            <w:r>
              <w:t>Numéro d'Identification</w:t>
            </w:r>
          </w:p>
        </w:tc>
        <w:tc>
          <w:tcPr>
            <w:tcW w:type="dxa" w:w="7000"/>
          </w:tcPr>
          <w:p>
            <w:r>
              <w:t>2100081820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wcdma/ utran/ </w:t>
            </w:r>
          </w:p>
        </w:tc>
      </w:tr>
    </w:tbl>
    <w:p>
      <w:pPr>
        <w:pStyle w:val="Heading3"/>
      </w:pPr>
      <w:r>
        <w:t>Résumé :</w:t>
      </w:r>
    </w:p>
    <w:p>
      <w:r>
        <w:t>Cet ouvrage présente l’UMTS, technologie mobile de troisième génération (3G) issue de l’évolution du GSM. Il explique l’architecture du réseau composée du terminal utilisateur, de l’UTRAN et du réseau cœur. Le livre détaille la technologie WCDMA, les protocoles de communication et la gestion de mobilité. Il aborde également la qualité de service (QoS) et les mécanismes de normalisation. Enfin, il montre l’évolution de l’UMTS vers les réseaux mobiles de nouvelle génération.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