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J'intègre. Visa pour la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9782100546534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avancement de réaction/ évolution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revisite le programme du lycée sous un angle nouveau et pédagogique. Organisé sous forme de questions-réponses, il présente les notions et les méthodes incontournables pour réussir.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