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Écoulements granulaires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Chevoir, François/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Collection</w:t>
            </w:r>
          </w:p>
        </w:tc>
        <w:tc>
          <w:tcPr>
            <w:tcW w:type="dxa" w:w="7000"/>
          </w:tcPr>
          <w:p>
            <w:r>
              <w:t>Études et recherches des laboratoires des ponts et chaussées. Sciences pour le génie civil(N°:1167-4865 ; 16)</w:t>
            </w:r>
          </w:p>
        </w:tc>
      </w:tr>
      <w:tr>
        <w:trPr>
          <w:trHeight w:val="567"/>
        </w:trPr>
        <w:tc>
          <w:tcPr>
            <w:tcW w:type="dxa" w:w="3000"/>
          </w:tcPr>
          <w:p>
            <w:r>
              <w:t>Notes Générales</w:t>
            </w:r>
          </w:p>
        </w:tc>
        <w:tc>
          <w:tcPr>
            <w:tcW w:type="dxa" w:w="7000"/>
          </w:tcPr>
          <w:p>
            <w:r>
              <w:t>Bibliogr. p.p. 489-531 Index Résumé en français et en anglais</w:t>
            </w:r>
          </w:p>
        </w:tc>
      </w:tr>
      <w:tr>
        <w:trPr>
          <w:trHeight w:val="567"/>
        </w:trPr>
        <w:tc>
          <w:tcPr>
            <w:tcW w:type="dxa" w:w="3000"/>
          </w:tcPr>
          <w:p>
            <w:r>
              <w:t>Numéro d'Identification</w:t>
            </w:r>
          </w:p>
        </w:tc>
        <w:tc>
          <w:tcPr>
            <w:tcW w:type="dxa" w:w="7000"/>
          </w:tcPr>
          <w:p>
            <w:r>
              <w:t>9782720825344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matériau granulaire/ colmatage/ écoulements granulaires/ </w:t>
            </w:r>
          </w:p>
        </w:tc>
      </w:tr>
    </w:tbl>
    <w:p>
      <w:pPr>
        <w:pStyle w:val="Heading3"/>
      </w:pPr>
      <w:r>
        <w:t>Résumé :</w:t>
      </w:r>
    </w:p>
    <w:p>
      <w:r>
        <w:t>Le livre « Écoulements granulaires » de François Chevoir présente les principes physiques et mécaniques gouvernant le comportement des matériaux granulaires tels que les sables, graviers, poudres, céréales ou matériaux pulvérulents.</w:t>
        <w:br/>
        <w:br/>
        <w:t>L’ouvrage étudie les différents régimes d’écoulement des milieux granulaires, depuis les écoulements lents et denses jusqu’aux régimes rapides dominés par les collisions entre particules. Il explique comment les propriétés des grains (taille, forme, rugosité, densité, humidité) influencent la stabilité et la dynamique des écoulements.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