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poste élastique des structures en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Fuentes, Albert/ Lacroix, Roger/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plasticité des structures/ portiques en béton armé/ structures en béton/ </w:t>
            </w:r>
          </w:p>
        </w:tc>
      </w:tr>
    </w:tbl>
    <w:p>
      <w:pPr>
        <w:pStyle w:val="Heading3"/>
      </w:pPr>
      <w:r>
        <w:t>Résumé :</w:t>
      </w:r>
    </w:p>
    <w:p>
      <w:r>
        <w:t>Le livre Comportement post-élastique des structures en béton armé de Albert Fuentes et Roger Lacroix traite de l’analyse du comportement des structures en béton armé au-delà du domaine élastique, c’est-à-dire lorsque les matériaux commencent à se fissurer, se plastifier ou à subir des déformations permanentes sous l’effet des charges.</w:t>
        <w:br/>
        <w:br/>
        <w:t>L’ouvrage présente les mécanismes de non-linéarité du béton armé, notamment la fissuration du béton, l’écoulement plastique de l’acier et les phénomènes de rupture progressive. Les auteurs expliquent comment les structures réelles continuent à résister après l’apparition des premières déformations irréversibles grâce aux capacités de redistribution des efforts et à la ductilité des éléments structuraux.</w:t>
        <w:br/>
        <w:br/>
        <w:t>Le livre aborde également les méthodes de calcul et de modélisation utilisées pour étudier les poutres, portiques et structures hyperstatiques soumises à des chargements importants, en particulier les actions sismiques et les surcharges extrêmes. Une place importante est accordée aux notions de sécurité structurale, de capacité portante ultime et d’analyse limite.</w:t>
        <w:br/>
        <w:br/>
        <w:t>Destiné aux ingénieurs civils, chercheurs et étudiants avancés en génie civil, cet ouvrage constitue une référence pour comprendre le comportement réel des structures en béton armé dans les états proches de la rupture et pour améliorer les méthodes de dimensionnement et d’évaluation des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