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electronics and logic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Nair, B. Somanathan/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of India/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8120319567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electronics/ logic design/ </w:t>
            </w:r>
          </w:p>
        </w:tc>
      </w:tr>
    </w:tbl>
    <w:p>
      <w:pPr>
        <w:pStyle w:val="Heading3"/>
      </w:pPr>
      <w:r>
        <w:t>Résumé :</w:t>
      </w:r>
    </w:p>
    <w:p>
      <w:r>
        <w:t>Designed as a textbook for undergraduate students in electrical engineering, electronics, computer science, and information technology, this up-to-date, well-organized study gives an exhaustive treatment of the basic principles of digital electronics and logic design. it aims at bridging the gap between these two subjects.</w:t>
        <w:br/>
        <w:br/>
        <w:t>the many years of teaching undergraduate and postgraduate students of engineering that professor somanathan nair has done is reflected in the in-depth analysis and student-friendly approach of this book. concepts are illustrated with the help of a large number of diagrams so that students can comprehend the subject with ease. worked-out examples within the text illustrate the concepts discussed, and questions at the end of each chapter drill the students in self-study.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