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Télécoms sur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Lecoy, Pierre/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351-354 Index p.p 361-366</w:t>
            </w:r>
          </w:p>
        </w:tc>
      </w:tr>
      <w:tr>
        <w:trPr>
          <w:trHeight w:val="567"/>
        </w:trPr>
        <w:tc>
          <w:tcPr>
            <w:tcW w:type="dxa" w:w="3000"/>
          </w:tcPr>
          <w:p>
            <w:r>
              <w:t>Numéro d'Identification</w:t>
            </w:r>
          </w:p>
        </w:tc>
        <w:tc>
          <w:tcPr>
            <w:tcW w:type="dxa" w:w="7000"/>
          </w:tcPr>
          <w:p>
            <w:r>
              <w:t>9782746218444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fibre optique/ commutation optique/ </w:t>
            </w:r>
          </w:p>
        </w:tc>
      </w:tr>
    </w:tbl>
    <w:p>
      <w:pPr>
        <w:pStyle w:val="Heading3"/>
      </w:pPr>
      <w:r>
        <w:t>Résumé :</w:t>
      </w:r>
    </w:p>
    <w:p>
      <w:r>
        <w:t>Ce livre présente de manière complète les technologies des télécommunications sur fibres optiques. Il étudie les principes physiques des fibres multimodes et monomodes, leur fabrication, leur câblage et leurs techniques de mesure. L’ouvrage décrit ensuite les composants optiques et optoélectroniques utilisés dans les systèmes de transmission : émetteurs, récepteurs, amplificateurs et dispositifs d’optique intégrée. Une large partie est consacrée à la conception des systèmes de transmission à haut débit, aux réseaux optiques modernes (FTTH, réseaux tout-optique, commutation optique) ainsi qu’aux capteurs à fibres optiques. Cette édition intègre également les développements récents en guides photoniques, optique-micro-ondes et réseaux de nouvelle génération.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