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Principes des calculatrices numérales automatiques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Naslin, Pierre/ </w:t>
            </w:r>
          </w:p>
        </w:tc>
      </w:tr>
      <w:tr>
        <w:trPr>
          <w:trHeight w:val="567"/>
        </w:trPr>
        <w:tc>
          <w:tcPr>
            <w:tcW w:type="dxa" w:w="3000"/>
          </w:tcPr>
          <w:p>
            <w:r>
              <w:t>Edition</w:t>
            </w:r>
          </w:p>
        </w:tc>
        <w:tc>
          <w:tcPr>
            <w:tcW w:type="dxa" w:w="7000"/>
          </w:tcPr>
          <w:p>
            <w:r>
              <w:t>4é ed.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228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17 cm</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Informatique ancienne/ ordinateur numérique/ </w:t>
            </w:r>
          </w:p>
        </w:tc>
      </w:tr>
    </w:tbl>
    <w:p>
      <w:pPr>
        <w:pStyle w:val="Heading3"/>
      </w:pPr>
      <w:r>
        <w:t>Résumé :</w:t>
      </w:r>
    </w:p>
    <w:p>
      <w:r>
        <w:t>Principes des calculatrices numérales automatiques est un ouvrage fondamental d’introduction à l’informatique et aux calculateurs numériques publié dans la collection « monographies dunod ». la 4e édition révisée et mise à jour de 1969 présente les bases logiques, électroniques et technologiques des ordinateurs numériques de l’époque. le livre expose de manière progressive les principes de fonctionnement des calculateurs automatiques, en commençant par la logique binaire et les opérations élémentaires avant d’aborder les circuits électroniques et les dispositifs de mémoire. il constitue un manuel destiné aux étudiants, ingénieurs et techniciens souhaitant comprendre l’architecture des premiers ordinateurs numériques.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