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numerical approximation of a class of quasi-variational inequalities with term sources depending on the solution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Amari, Nesrine/ Harbi, Abida/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algorithmic approach/ finite element method/ elliptic variational inequalities/ </w:t>
            </w:r>
          </w:p>
        </w:tc>
      </w:tr>
    </w:tbl>
    <w:p>
      <w:pPr>
        <w:pStyle w:val="Heading3"/>
      </w:pPr>
      <w:r>
        <w:t>Résumé :</w:t>
      </w:r>
    </w:p>
    <w:p>
      <w:r>
        <w:t>This thesis focuses on the numerical study of non-coercive elliptic quasi variational inequalities in which both the obstacle and the right-hand side depend on the solution. We propose two distinct iterative approaches to solve this problem. For the first, we prove a geometric convergence theorem; while the second establishes the uniform convergence of the solutions. In both cases, we obtain an optimal error estimate between the continuous solution m and the discrete solution mh.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