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mobile communications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Hernando,José M./ Pérez-Fontán,F/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xvi-535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517-535</w:t>
            </w:r>
          </w:p>
        </w:tc>
      </w:tr>
      <w:tr>
        <w:trPr>
          <w:trHeight w:val="567"/>
        </w:trPr>
        <w:tc>
          <w:tcPr>
            <w:tcW w:type="dxa" w:w="3000"/>
          </w:tcPr>
          <w:p>
            <w:r>
              <w:t>Numéro d'Identification</w:t>
            </w:r>
          </w:p>
        </w:tc>
        <w:tc>
          <w:tcPr>
            <w:tcW w:type="dxa" w:w="7000"/>
          </w:tcPr>
          <w:p>
            <w:r>
              <w:t>0890063915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doppler effect/ mobile network planning/ </w:t>
            </w:r>
          </w:p>
        </w:tc>
      </w:tr>
    </w:tbl>
    <w:p>
      <w:pPr>
        <w:pStyle w:val="Heading3"/>
      </w:pPr>
      <w:r>
        <w:t>Résumé :</w:t>
      </w:r>
    </w:p>
    <w:p>
      <w:r>
        <w:t>The book explains the evolution of wireless communications, the structure of cellular networks, and the operation of mobile radio systems.</w:t>
        <w:br/>
        <w:br/>
        <w:br/>
        <w:br/>
        <w:t>It covers essential topics such as radio wave propagation, multipath fading, path loss models, frequency reuse, and interference analysis. The authors describe how mobile channels affect signal transmission and how engineers design reliable wireless communication systems.</w:t>
        <w:br/>
        <w:br/>
        <w:br/>
        <w:br/>
        <w:t>The book also examines important mobile technologies including GSM, trunked radio systems, PMR systems, and other wireless standards. Special attention is given to cellular planning, handover techniques, base station engineering, and spectrum management.</w:t>
        <w:br/>
        <w:br/>
        <w:br/>
        <w:br/>
        <w:t>In addition, the text discusses advanced concepts related to Doppler effects, propagation in indoor and urban environments, and future trends in personal and broadband communications. The book combines theoretical foundations with practical engineering applications, making it useful for students, researchers, and telecommunications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