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Raffinage.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9961003381</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thermodynamique/ Thermodynamique des fluides/ </w:t>
            </w:r>
          </w:p>
        </w:tc>
      </w:tr>
    </w:tbl>
    <w:p>
      <w:pPr>
        <w:pStyle w:val="Heading3"/>
      </w:pPr>
      <w:r>
        <w:t>Résumé :</w:t>
      </w:r>
    </w:p>
    <w:p>
      <w:r>
        <w:t>Cet Ouvrage présente de façon synthétique les principaux procédés de séparation utilisés en raffinerie (distillation, absorption, extraction, adsorption et autres techniques). Il relie les bases thermodynamiques et les phénomènes de transfert de matière aux opérations industrielles, en mettant l’accent sur le fonctionnement des unités et leur optimisation dans le raffinage du pétrole.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