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Adsorption processes for gas separation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Workshop on adsorption processes for gas separation (1991 ; Gif-sur-Yvette, Essonne)/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Récents progrès en génie des procédés(N°:None)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2852067889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zéoithes et Charbon actif/ modelisation mathematique/ </w:t>
            </w:r>
          </w:p>
        </w:tc>
      </w:tr>
    </w:tbl>
    <w:p>
      <w:pPr>
        <w:pStyle w:val="Heading3"/>
      </w:pPr>
      <w:r>
        <w:t>Résumé :</w:t>
      </w:r>
    </w:p>
    <w:p>
      <w:r>
        <w:t>Le livre traite de la science et de l'ingénierie de l'adsorption comme alternative énergétique efficace aux procédés de distillation et d'absorption. Il couvre l'intégralité de la chaîne de valeur du procédé :</w:t>
        <w:br/>
        <w:br/>
        <w:br/>
        <w:br/>
        <w:t>Synthèse et Caractérisation : Étude des adsorbants (zéolithes, charbons actifs, alumines) et de leurs propriétés de surface.</w:t>
        <w:br/>
        <w:br/>
        <w:br/>
        <w:br/>
        <w:t>Équilibres et Cinétique : Analyse des isothermes d'adsorption multi-constituants et de la diffusion des gaz dans les pores.</w:t>
        <w:br/>
        <w:br/>
        <w:br/>
        <w:br/>
        <w:t>Dynamique des Procédés : Modélisation des cycles de séparation, notamment le PSA (Pressure Swing Adsorption) et le TSA (Temperature Swing Adsorption).</w:t>
        <w:br/>
        <w:br/>
        <w:br/>
        <w:br/>
        <w:t>Applications Industrielles : Purification de l'air, séparation de l'hydrogène, capture du dioxyde de carbone et traitement des gaz naturels.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