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Design with operational amplifiers and analog integrated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Franco, Sergio/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647-658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9780071121736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frequency response/ circuit modeling/ </w:t>
            </w:r>
          </w:p>
        </w:tc>
      </w:tr>
    </w:tbl>
    <w:p>
      <w:pPr>
        <w:pStyle w:val="Heading3"/>
      </w:pPr>
      <w:r>
        <w:t>Résumé :</w:t>
      </w:r>
    </w:p>
    <w:p>
      <w:r>
        <w:t>Franco's "Design with Operational Amplifiers and Analog Integrated Circuits, 3e" is intended for a design-oriented course in applications with operational amplifiers and analog ICs. It also serves as a comprehensive reference for practicing engineers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