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Electronics fundamentals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seventh,edition,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International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1034-1040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0131995855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ohm’s law/ voltage/ </w:t>
            </w:r>
          </w:p>
        </w:tc>
      </w:tr>
    </w:tbl>
    <w:p>
      <w:pPr>
        <w:pStyle w:val="Heading3"/>
      </w:pPr>
      <w:r>
        <w:t>Résumé :</w:t>
      </w:r>
    </w:p>
    <w:p>
      <w:r>
        <w:t>This renowned text offers a comprehensive yet practical exploration of basic electrical and electronic concepts, hands-on applications, and troubleshooting. Written in a clear and accessible narrative, the Seventh Edition focuses on fundamental principles and their applications to solving real circuit analysis problems, and devotes six chapters to examining electronic devices.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