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technology of catalytic oxidations.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Arpentinier, Philippe/ Trifiró, Ferruccio/ Cavani, Fabrizio/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XXXI-XXXI-764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2710807939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des Procédés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660/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oxydation/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les principes et applications des réactions d’oxydation catalytique utilisées en industrie chimique.</w:t>
        <w:br/>
        <w:br/>
        <w:t>Il explique d’abord les bases scientifiques (propriétés de l’oxygène, mécanismes réactionnels, catalyse), puis les technologies de mise en œuvre (réacteurs, procédés en phase liquide et gazeuse).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