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Filtrage analogique numérique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Djeddi, M/ Aitouche, M. A./ Baddari, K/ </w:t>
            </w:r>
          </w:p>
        </w:tc>
      </w:tr>
      <w:tr>
        <w:trPr>
          <w:trHeight w:val="567"/>
        </w:trPr>
        <w:tc>
          <w:tcPr>
            <w:tcW w:type="dxa" w:w="3000"/>
          </w:tcPr>
          <w:p>
            <w:r>
              <w:t>Adresse bib.</w:t>
            </w:r>
          </w:p>
        </w:tc>
        <w:tc>
          <w:tcPr>
            <w:tcW w:type="dxa" w:w="7000"/>
          </w:tcPr>
          <w:p>
            <w:r>
              <w:t xml:space="preserve">Dar el Djazairia/ </w:t>
            </w:r>
          </w:p>
        </w:tc>
      </w:tr>
      <w:tr>
        <w:trPr>
          <w:trHeight w:val="567"/>
        </w:trPr>
        <w:tc>
          <w:tcPr>
            <w:tcW w:type="dxa" w:w="3000"/>
          </w:tcPr>
          <w:p>
            <w:r>
              <w:t>Nombre de Pages</w:t>
            </w:r>
          </w:p>
        </w:tc>
        <w:tc>
          <w:tcPr>
            <w:tcW w:type="dxa" w:w="7000"/>
          </w:tcPr>
          <w:p>
            <w:r>
              <w:t>XXV- 314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29 cm</w:t>
            </w:r>
          </w:p>
        </w:tc>
      </w:tr>
      <w:tr>
        <w:trPr>
          <w:trHeight w:val="567"/>
        </w:trPr>
        <w:tc>
          <w:tcPr>
            <w:tcW w:type="dxa" w:w="3000"/>
          </w:tcPr>
          <w:p>
            <w:r>
              <w:t>Notes Générales</w:t>
            </w:r>
          </w:p>
        </w:tc>
        <w:tc>
          <w:tcPr>
            <w:tcW w:type="dxa" w:w="7000"/>
          </w:tcPr>
          <w:p>
            <w:r>
              <w:t>Bibliogr.</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621.381/ </w:t>
            </w:r>
          </w:p>
        </w:tc>
      </w:tr>
      <w:tr>
        <w:trPr>
          <w:trHeight w:val="567"/>
        </w:trPr>
        <w:tc>
          <w:tcPr>
            <w:tcW w:type="dxa" w:w="3000"/>
          </w:tcPr>
          <w:p>
            <w:r>
              <w:t>Sujet(s)</w:t>
            </w:r>
          </w:p>
        </w:tc>
        <w:tc>
          <w:tcPr>
            <w:tcW w:type="dxa" w:w="7000"/>
          </w:tcPr>
          <w:p>
            <w:r>
              <w:t xml:space="preserve">filtrage analogique numérique/ </w:t>
            </w:r>
          </w:p>
        </w:tc>
      </w:tr>
    </w:tbl>
    <w:p>
      <w:pPr>
        <w:pStyle w:val="Heading3"/>
      </w:pPr>
      <w:r>
        <w:t>Résumé :</w:t>
      </w:r>
    </w:p>
    <w:p>
      <w:r>
        <w:t>cet ouvrage est un manuel pédagogique consacré aux bases et aux méthodes du filtrage en traitement du signal. Il présente d’abord le filtrage analogique, en expliquant les systèmes à temps continu, les fonctions de transfert et les principaux types de filtres (passe-bas, passe-haut, passe-bande et coupe-bande), ainsi que leurs méthodes de conception à partir de spécifications données. Il aborde ensuite le filtrage numérique, en introduisant l’échantillonnage, la transformation des signaux analogiques en signaux discrets, et les outils mathématiques comme la transformée en Z. L’auteur distingue les filtres numériques FIR et IIR et décrit leurs propriétés, leur stabilité et leurs domaines d’application. Le livre met également en évidence le lien entre filtrage analogique et numérique, notamment à travers les techniques de transformation permettant de passer de l’un à l’autre. Enfin, l’ouvrage propose de nombreux exercices corrigés qui permettent d’appliquer les concepts théoriques et de maîtriser la conception et l’analyse des filtres dans des contextes pratiques.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